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Sample</w:t>
      </w:r>
      <w:r w:rsidDel="00000000" w:rsidR="00000000" w:rsidRPr="00000000">
        <w:rPr>
          <w:rtl w:val="0"/>
        </w:rPr>
      </w:r>
    </w:p>
    <w:p w:rsidR="00000000" w:rsidDel="00000000" w:rsidP="00000000" w:rsidRDefault="00000000" w:rsidRPr="00000000" w14:paraId="00000002">
      <w:pPr>
        <w:pStyle w:val="Title"/>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3">
      <w:pPr>
        <w:pStyle w:val="Title"/>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Commuter Benefits</w:t>
      </w:r>
      <w:r w:rsidDel="00000000" w:rsidR="00000000" w:rsidRPr="00000000">
        <w:rPr>
          <w:rtl w:val="0"/>
        </w:rPr>
      </w:r>
    </w:p>
    <w:p w:rsidR="00000000" w:rsidDel="00000000" w:rsidP="00000000" w:rsidRDefault="00000000" w:rsidRPr="00000000" w14:paraId="00000004">
      <w:pPr>
        <w:pStyle w:val="Title"/>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Employee Enrollment Form</w:t>
      </w:r>
      <w:r w:rsidDel="00000000" w:rsidR="00000000" w:rsidRPr="00000000">
        <w:rPr>
          <w:rtl w:val="0"/>
        </w:rPr>
      </w:r>
    </w:p>
    <w:p w:rsidR="00000000" w:rsidDel="00000000" w:rsidP="00000000" w:rsidRDefault="00000000" w:rsidRPr="00000000" w14:paraId="00000005">
      <w:pPr>
        <w:pStyle w:val="Title"/>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highlight w:val="lightGray"/>
          <w:u w:val="none"/>
          <w:vertAlign w:val="baseline"/>
          <w:rtl w:val="0"/>
        </w:rPr>
        <w:t xml:space="preserve">This form is provided as an example of what employers can distribute to their employees to start a commuter benefits program. You should edit it to fit your benefit program. For more information on commuter benefits, please visit http://www.cityofberkeley.info/commute.</w:t>
      </w:r>
      <w:r w:rsidDel="00000000" w:rsidR="00000000" w:rsidRPr="00000000">
        <w:rPr>
          <w:rtl w:val="0"/>
        </w:rPr>
      </w:r>
    </w:p>
    <w:p w:rsidR="00000000" w:rsidDel="00000000" w:rsidP="00000000" w:rsidRDefault="00000000" w:rsidRPr="00000000" w14:paraId="00000007">
      <w:pPr>
        <w:ind w:right="-360"/>
        <w:rPr>
          <w:rFonts w:ascii="Arial" w:cs="Arial" w:eastAsia="Arial" w:hAnsi="Arial"/>
          <w:b w:val="0"/>
          <w:i w:val="0"/>
          <w:sz w:val="16"/>
          <w:szCs w:val="16"/>
          <w:vertAlign w:val="baseline"/>
        </w:rPr>
      </w:pPr>
      <w:r w:rsidDel="00000000" w:rsidR="00000000" w:rsidRPr="00000000">
        <w:rPr>
          <w:rtl w:val="0"/>
        </w:rPr>
      </w:r>
    </w:p>
    <w:p w:rsidR="00000000" w:rsidDel="00000000" w:rsidP="00000000" w:rsidRDefault="00000000" w:rsidRPr="00000000" w14:paraId="00000008">
      <w:pPr>
        <w:ind w:right="-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Dear Employee,</w:t>
      </w:r>
    </w:p>
    <w:p w:rsidR="00000000" w:rsidDel="00000000" w:rsidP="00000000" w:rsidRDefault="00000000" w:rsidRPr="00000000" w14:paraId="00000009">
      <w:pPr>
        <w:ind w:right="-3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compliance with City of Berkeley Ordinance 9.88, the Tax Relief Action to Cut Commuter Carbon, we are offering an employee commute benefit program.  Our commute benefit program will enable employees to take advantage of an IRS tax benefit that allows employees to take a pre-tax deduction from their salary of up to $230 per month for qualified transit and vanpool expenses,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saving employees up to 40% on their commute costs.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Employees can purchase transit passes with pre-tax dollars for AC Transit, BART, Muni, ACE, and every other public transit system in the Bay Area, or for vanpool expenses. Employees can reduce their commute costs by 40%, saving up to $1,000 or more each year. Taking a portion of your salary as a pre-tax benefit reduces your taxable income, which lowers your Federal Insurance Contributions Act (FICA) (7.65%), State (6.5%) and Federal Income Tax (25%-28%, depending on your tax bracket.).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program offers the following commute benefits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 a pre-tax payroll deduction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  an employer-paid subsidy of $___ per month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Describe the specifics of the program that you will be providing (i.e. employees will be allowed to choose transit passes vouchers, debit cards, all option, etc.)</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fill out and return this form to </w:t>
      </w: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w:t>
      </w: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are interested in signing up for the program.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deduct up to $230 monthly for transit from your paycheck.  How much would you like to deduct? Note: When the program begins, you will be allowed to make changes to your deduction once every </w:t>
      </w: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360" w:firstLine="0"/>
        <w:jc w:val="left"/>
        <w:rPr>
          <w:rFonts w:ascii="Arial" w:cs="Arial" w:eastAsia="Arial" w:hAnsi="Arial"/>
          <w:b w:val="0"/>
          <w:i w:val="0"/>
          <w:smallCaps w:val="0"/>
          <w:strike w:val="0"/>
          <w:color w:val="000000"/>
          <w:sz w:val="22"/>
          <w:szCs w:val="22"/>
          <w:u w:val="none"/>
          <w:shd w:fill="cccccc"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60" w:hanging="360"/>
        <w:jc w:val="left"/>
        <w:rPr>
          <w:rFonts w:ascii="Arial" w:cs="Arial" w:eastAsia="Arial" w:hAnsi="Arial"/>
          <w:b w:val="0"/>
          <w:i w:val="0"/>
          <w:smallCaps w:val="0"/>
          <w:strike w:val="0"/>
          <w:color w:val="000000"/>
          <w:sz w:val="24"/>
          <w:szCs w:val="24"/>
          <w:u w:val="none"/>
          <w:shd w:fill="cccccc"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you like to receive your benefit?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4"/>
          <w:szCs w:val="24"/>
          <w:u w:val="none"/>
          <w:shd w:fill="cccccc" w:val="clear"/>
          <w:vertAlign w:val="baseline"/>
        </w:rPr>
      </w:pP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Specify what denomination(s) of transit passes you are making available.   Keep in mind that you must allow your employees to have access to all transit agencies, either by supplying the actual transit passes or vouchers/debit cards.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signing below, you acknowledge that: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check 1 of the following:</w:t>
      </w:r>
    </w:p>
    <w:bookmarkStart w:colFirst="0" w:colLast="0" w:name="gjdgxs" w:id="0"/>
    <w:bookmarkEnd w:id="0"/>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agree to allow the total in Question #1 to be deducted from your paycheck each month on a pre-tax basis.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choose not to enroll in the program.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read and understood all of the terms above.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w:t>
        <w:tab/>
        <w:t xml:space="preserve">____________________________________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Employee Signature</w:t>
        <w:tab/>
        <w:tab/>
        <w:tab/>
        <w:t xml:space="preserve">Date</w:t>
        <w:tab/>
        <w:tab/>
        <w:t xml:space="preserve">Employee Name (Print)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program will begin for the benefit month of </w:t>
      </w: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will see your first deduction in the payroll period of </w:t>
      </w:r>
      <w:r w:rsidDel="00000000" w:rsidR="00000000" w:rsidRPr="00000000">
        <w:rPr>
          <w:rFonts w:ascii="Arial" w:cs="Arial" w:eastAsia="Arial" w:hAnsi="Arial"/>
          <w:b w:val="0"/>
          <w:i w:val="0"/>
          <w:smallCaps w:val="0"/>
          <w:strike w:val="0"/>
          <w:color w:val="000000"/>
          <w:sz w:val="22"/>
          <w:szCs w:val="22"/>
          <w:u w:val="none"/>
          <w:shd w:fill="cccccc" w:val="clear"/>
          <w:vertAlign w:val="baseline"/>
          <w:rtl w:val="0"/>
        </w:rPr>
        <w:t xml:space="preserve">_______.</w:t>
      </w:r>
      <w:r w:rsidDel="00000000" w:rsidR="00000000" w:rsidRPr="00000000">
        <w:rPr>
          <w:rtl w:val="0"/>
        </w:rPr>
      </w:r>
    </w:p>
    <w:sectPr>
      <w:headerReference r:id="rId6" w:type="default"/>
      <w:footerReference r:id="rId7" w:type="default"/>
      <w:pgSz w:h="15840" w:w="12240" w:orient="portrait"/>
      <w:pgMar w:bottom="1080" w:top="108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Courier New"/>
  <w:font w:name="Noto Sans Symbols"/>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Palatino" w:cs="Palatino" w:eastAsia="Palatino" w:hAnsi="Palatin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w:cs="Palatino" w:eastAsia="Palatino" w:hAnsi="Palatin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360"/>
      <w:jc w:val="center"/>
    </w:pPr>
    <w:rPr>
      <w:rFonts w:ascii="Palatino" w:cs="Palatino" w:eastAsia="Palatino" w:hAnsi="Palatino"/>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